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668" w:rsidRPr="00CB7811" w:rsidRDefault="00167668" w:rsidP="00167668">
      <w:pPr>
        <w:shd w:val="clear" w:color="auto" w:fill="FFFFFF"/>
        <w:spacing w:after="0" w:line="196" w:lineRule="atLeast"/>
        <w:jc w:val="center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 xml:space="preserve">Бархатцы (или </w:t>
      </w:r>
      <w:proofErr w:type="spellStart"/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Тагетес</w:t>
      </w:r>
      <w:proofErr w:type="spellEnd"/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)</w:t>
      </w:r>
    </w:p>
    <w:p w:rsidR="00167668" w:rsidRPr="00CB7811" w:rsidRDefault="00167668" w:rsidP="00167668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считаются</w:t>
      </w:r>
      <w:proofErr w:type="gram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одними из самых популярных цветов в </w:t>
      </w:r>
      <w:hyperlink r:id="rId4" w:history="1">
        <w:r w:rsidRPr="00CB7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ландшафтном дизайне приусадебных и парковых территорий</w:t>
        </w:r>
      </w:hyperlink>
      <w:r w:rsidRPr="00CB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Свое латинское название «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Тагетес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» (или 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Tagetes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) цветок получил из древней римской мифологии. 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Тегетесом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по преданию звали внука Юпитера – бога неба и света.</w:t>
      </w:r>
      <w:r w:rsidRPr="00CB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Тегетес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умел предсказывать будущее и обладал необычайной красотой. На сегодняшний день в природе насчитывается </w:t>
      </w:r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более 30 сортов бархатцев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наиболее распространенных в дикой природе на территории Америки.</w:t>
      </w:r>
    </w:p>
    <w:p w:rsidR="00167668" w:rsidRPr="00CB7811" w:rsidRDefault="00167668" w:rsidP="00167668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Тегетес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имеет разветвленные прямые стебли, которые в зависимости от вида достигают 1 метра в длину. Листья похожи на рассеченные перья с ланцетовидными зубчатыми секторами. Чашечка имеет форму колокольчика.</w:t>
      </w:r>
    </w:p>
    <w:p w:rsidR="00167668" w:rsidRPr="00CB7811" w:rsidRDefault="00167668" w:rsidP="00167668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>По типу стебля бархатцы делят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 на прямостоячие, отклоненные и тонколистные, а по типу цветка – на мелкоцветные, крупноцветные и мексиканские.</w:t>
      </w:r>
    </w:p>
    <w:p w:rsidR="00167668" w:rsidRPr="00CB7811" w:rsidRDefault="00167668" w:rsidP="00167668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Эти цветы можно выращивать как из семян в открытом грунте, так и рассадой.</w:t>
      </w:r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 xml:space="preserve">    Чаще всего цветы используют для клумб, рабаток, цветочных групп и высадки вдоль дорожек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 Низкорослые виды отлично смотрятся в крупных ковровых посадках.</w:t>
      </w:r>
    </w:p>
    <w:p w:rsidR="00167668" w:rsidRPr="00CB7811" w:rsidRDefault="00167668" w:rsidP="00167668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 бархатцев есть и полезные свойства. Масло, получаемое из цветков, обладает антимикробным и антисептическим эффектом. Сорванные цветы долгое время можно хранить в воде.</w:t>
      </w:r>
    </w:p>
    <w:p w:rsidR="00167668" w:rsidRPr="00CB7811" w:rsidRDefault="00167668" w:rsidP="00167668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proofErr w:type="spellStart"/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>Тегетесы</w:t>
      </w:r>
      <w:proofErr w:type="spellEnd"/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 xml:space="preserve"> совершенно неприхотливы в уходе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. Растут они довольно быстро, любят тепло, стойки к засухе, но не длительное время. В застойные засушливые дни бархатцам необходим периодический полив. Размножение этих цветов происходит посевом или рассадой. </w:t>
      </w:r>
    </w:p>
    <w:p w:rsidR="00167668" w:rsidRPr="00CB7811" w:rsidRDefault="00167668" w:rsidP="00167668">
      <w:pPr>
        <w:shd w:val="clear" w:color="auto" w:fill="FFFFFF"/>
        <w:spacing w:after="0" w:line="288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Когда сажать бархатцы на рассаду: землю для рассады необходимо сделать питательной и рыхлой. Во время роста лучше поддерживать температуру в пределах от 18 до 22 градусов. Поливают рассаду умеренно – один раз в несколько дней. </w:t>
      </w:r>
      <w:r w:rsidRPr="00CB7811">
        <w:rPr>
          <w:rFonts w:ascii="Times New Roman" w:hAnsi="Times New Roman" w:cs="Times New Roman"/>
          <w:sz w:val="28"/>
          <w:szCs w:val="28"/>
        </w:rPr>
        <w:t>Для выращивания в комнатных условиях подойдут горшки или ящики, оснащенные несколькими отверстиями. На дне обязательно должен быть</w:t>
      </w:r>
      <w:r w:rsidRPr="00CB781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7811">
        <w:rPr>
          <w:rStyle w:val="a8"/>
          <w:rFonts w:ascii="Times New Roman" w:hAnsi="Times New Roman" w:cs="Times New Roman"/>
          <w:sz w:val="28"/>
          <w:szCs w:val="28"/>
        </w:rPr>
        <w:t>дренаж</w:t>
      </w:r>
      <w:r w:rsidRPr="00CB7811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CB7811">
        <w:rPr>
          <w:rFonts w:ascii="Times New Roman" w:hAnsi="Times New Roman" w:cs="Times New Roman"/>
          <w:sz w:val="28"/>
          <w:szCs w:val="28"/>
        </w:rPr>
        <w:t>толщиной около трех сантиметров. Верхний слой земли необходимо сделать рыхлым для подачи воздуха.</w:t>
      </w:r>
    </w:p>
    <w:p w:rsidR="00167668" w:rsidRPr="00CB7811" w:rsidRDefault="00167668" w:rsidP="00167668">
      <w:pPr>
        <w:pStyle w:val="a3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CB7811">
        <w:rPr>
          <w:sz w:val="28"/>
          <w:szCs w:val="28"/>
        </w:rPr>
        <w:t>Лучше всего сеять пророщенные семена, аккуратно раскладывая их в подготовленные бороздки на расстоянии около одного сантиметра и засыпать слоем земли толщиной около полутора сантиметра. Посадка бархатцев на рассаду на этом не заканчивается. Необходимыми условиями являются</w:t>
      </w:r>
      <w:r w:rsidRPr="00CB7811">
        <w:rPr>
          <w:rStyle w:val="apple-converted-space"/>
          <w:sz w:val="28"/>
          <w:szCs w:val="28"/>
        </w:rPr>
        <w:t> </w:t>
      </w:r>
      <w:r w:rsidRPr="00CB7811">
        <w:rPr>
          <w:rStyle w:val="a8"/>
          <w:sz w:val="28"/>
          <w:szCs w:val="28"/>
        </w:rPr>
        <w:t>достаточное количество света и влаги</w:t>
      </w:r>
      <w:r w:rsidRPr="00CB7811">
        <w:rPr>
          <w:sz w:val="28"/>
          <w:szCs w:val="28"/>
        </w:rPr>
        <w:t>, а также</w:t>
      </w:r>
      <w:r w:rsidRPr="00CB7811">
        <w:rPr>
          <w:rStyle w:val="apple-converted-space"/>
          <w:sz w:val="28"/>
          <w:szCs w:val="28"/>
        </w:rPr>
        <w:t> </w:t>
      </w:r>
      <w:r w:rsidRPr="00CB7811">
        <w:rPr>
          <w:rStyle w:val="a8"/>
          <w:sz w:val="28"/>
          <w:szCs w:val="28"/>
        </w:rPr>
        <w:t>поддержание умеренного температурного режима</w:t>
      </w:r>
      <w:r w:rsidRPr="00CB7811">
        <w:rPr>
          <w:sz w:val="28"/>
          <w:szCs w:val="28"/>
        </w:rPr>
        <w:t>.</w:t>
      </w:r>
    </w:p>
    <w:p w:rsidR="00167668" w:rsidRPr="00CB7811" w:rsidRDefault="00167668" w:rsidP="00167668">
      <w:pPr>
        <w:pStyle w:val="a3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CB7811">
        <w:rPr>
          <w:sz w:val="28"/>
          <w:szCs w:val="28"/>
        </w:rPr>
        <w:t xml:space="preserve">Проростки бархатцев должны появиться спустя 3-5 дней. </w:t>
      </w:r>
    </w:p>
    <w:p w:rsidR="001F62BF" w:rsidRDefault="00CB7811">
      <w:pPr>
        <w:rPr>
          <w:rFonts w:ascii="Times New Roman" w:hAnsi="Times New Roman" w:cs="Times New Roman"/>
          <w:sz w:val="28"/>
          <w:szCs w:val="28"/>
        </w:rPr>
      </w:pPr>
    </w:p>
    <w:p w:rsidR="00CB7811" w:rsidRDefault="00CB7811">
      <w:pPr>
        <w:rPr>
          <w:rFonts w:ascii="Times New Roman" w:hAnsi="Times New Roman" w:cs="Times New Roman"/>
          <w:sz w:val="28"/>
          <w:szCs w:val="28"/>
        </w:rPr>
      </w:pPr>
    </w:p>
    <w:p w:rsidR="00CB7811" w:rsidRDefault="00CB7811">
      <w:pPr>
        <w:rPr>
          <w:rFonts w:ascii="Times New Roman" w:hAnsi="Times New Roman" w:cs="Times New Roman"/>
          <w:sz w:val="28"/>
          <w:szCs w:val="28"/>
        </w:rPr>
      </w:pPr>
    </w:p>
    <w:p w:rsidR="00CB7811" w:rsidRDefault="00CB7811">
      <w:pPr>
        <w:rPr>
          <w:rFonts w:ascii="Times New Roman" w:hAnsi="Times New Roman" w:cs="Times New Roman"/>
          <w:sz w:val="28"/>
          <w:szCs w:val="28"/>
        </w:rPr>
      </w:pPr>
    </w:p>
    <w:p w:rsidR="00CB7811" w:rsidRDefault="00CB7811">
      <w:pPr>
        <w:rPr>
          <w:rFonts w:ascii="Times New Roman" w:hAnsi="Times New Roman" w:cs="Times New Roman"/>
          <w:sz w:val="28"/>
          <w:szCs w:val="28"/>
        </w:rPr>
      </w:pPr>
    </w:p>
    <w:p w:rsidR="00CB7811" w:rsidRPr="00CB7811" w:rsidRDefault="00CB7811" w:rsidP="00CB7811">
      <w:pPr>
        <w:shd w:val="clear" w:color="auto" w:fill="FFFFFF"/>
        <w:spacing w:after="0" w:line="196" w:lineRule="atLeast"/>
        <w:jc w:val="center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lastRenderedPageBreak/>
        <w:t xml:space="preserve">Бархатцы (или </w:t>
      </w:r>
      <w:proofErr w:type="spellStart"/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Тагетес</w:t>
      </w:r>
      <w:proofErr w:type="spellEnd"/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)</w:t>
      </w:r>
    </w:p>
    <w:p w:rsidR="00CB7811" w:rsidRPr="00CB7811" w:rsidRDefault="00CB7811" w:rsidP="00CB7811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считаются</w:t>
      </w:r>
      <w:proofErr w:type="gram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одними из самых популярных цветов в </w:t>
      </w:r>
      <w:hyperlink r:id="rId5" w:history="1">
        <w:r w:rsidRPr="00CB7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ландшафтном дизайне приусадебных и парковых территорий</w:t>
        </w:r>
      </w:hyperlink>
      <w:r w:rsidRPr="00CB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Свое латинское название «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Тагетес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» (или 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Tagetes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) цветок получил из древней римской мифологии. 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Тегетесом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по преданию звали внука Юпитера – бога неба и света.</w:t>
      </w:r>
      <w:r w:rsidRPr="00CB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Тегетес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умел предсказывать будущее и обладал необычайной красотой. На сегодняшний день в природе насчитывается </w:t>
      </w:r>
      <w:r w:rsidRPr="00CB781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более 30 сортов бархатцев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наиболее распространенных в дикой природе на территории Америки.</w:t>
      </w:r>
    </w:p>
    <w:p w:rsidR="00CB7811" w:rsidRPr="00CB7811" w:rsidRDefault="00CB7811" w:rsidP="00CB7811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proofErr w:type="spellStart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Тегетес</w:t>
      </w:r>
      <w:proofErr w:type="spellEnd"/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имеет разветвленные прямые стебли, которые в зависимости от вида достигают 1 метра в длину. Листья похожи на рассеченные перья с ланцетовидными зубчатыми секторами. Чашечка имеет форму колокольчика.</w:t>
      </w:r>
    </w:p>
    <w:p w:rsidR="00CB7811" w:rsidRPr="00CB7811" w:rsidRDefault="00CB7811" w:rsidP="00CB7811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>По типу стебля бархатцы делят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 на прямостоячие, отклоненные и тонколистные, а по типу цветка – на мелкоцветные, крупноцветные и мексиканские.</w:t>
      </w:r>
    </w:p>
    <w:p w:rsidR="00CB7811" w:rsidRPr="00CB7811" w:rsidRDefault="00CB7811" w:rsidP="00CB7811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Эти цветы можно выращивать как из семян в открытом грунте, так и рассадой.</w:t>
      </w:r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 xml:space="preserve">    Чаще всего цветы используют для клумб, рабаток, цветочных групп и высадки вдоль дорожек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 Низкорослые виды отлично смотрятся в крупных ковровых посадках.</w:t>
      </w:r>
    </w:p>
    <w:p w:rsidR="00CB7811" w:rsidRPr="00CB7811" w:rsidRDefault="00CB7811" w:rsidP="00CB7811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 бархатцев есть и полезные свойства. Масло, получаемое из цветков, обладает антимикробным и антисептическим эффектом. Сорванные цветы долгое время можно хранить в воде.</w:t>
      </w:r>
    </w:p>
    <w:p w:rsidR="00CB7811" w:rsidRPr="00CB7811" w:rsidRDefault="00CB7811" w:rsidP="00CB7811">
      <w:pPr>
        <w:shd w:val="clear" w:color="auto" w:fill="FFFFFF"/>
        <w:spacing w:after="0" w:line="196" w:lineRule="atLeast"/>
        <w:jc w:val="both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proofErr w:type="spellStart"/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>Тегетесы</w:t>
      </w:r>
      <w:proofErr w:type="spellEnd"/>
      <w:r w:rsidRPr="00CB7811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 xml:space="preserve"> совершенно неприхотливы в уходе</w:t>
      </w: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. Растут они довольно быстро, любят тепло, стойки к засухе, но не длительное время. В застойные засушливые дни бархатцам необходим периодический полив. Размножение этих цветов происходит посевом или рассадой. </w:t>
      </w:r>
    </w:p>
    <w:p w:rsidR="00CB7811" w:rsidRPr="00CB7811" w:rsidRDefault="00CB7811" w:rsidP="00CB7811">
      <w:pPr>
        <w:shd w:val="clear" w:color="auto" w:fill="FFFFFF"/>
        <w:spacing w:after="0" w:line="288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81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Когда сажать бархатцы на рассаду: землю для рассады необходимо сделать питательной и рыхлой. Во время роста лучше поддерживать температуру в пределах от 18 до 22 градусов. Поливают рассаду умеренно – один раз в несколько дней. </w:t>
      </w:r>
      <w:r w:rsidRPr="00CB7811">
        <w:rPr>
          <w:rFonts w:ascii="Times New Roman" w:hAnsi="Times New Roman" w:cs="Times New Roman"/>
          <w:sz w:val="28"/>
          <w:szCs w:val="28"/>
        </w:rPr>
        <w:t>Для выращивания в комнатных условиях подойдут горшки или ящики, оснащенные несколькими отверстиями. На дне обязательно должен быть</w:t>
      </w:r>
      <w:r w:rsidRPr="00CB781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7811">
        <w:rPr>
          <w:rStyle w:val="a8"/>
          <w:rFonts w:ascii="Times New Roman" w:hAnsi="Times New Roman" w:cs="Times New Roman"/>
          <w:sz w:val="28"/>
          <w:szCs w:val="28"/>
        </w:rPr>
        <w:t>дренаж</w:t>
      </w:r>
      <w:r w:rsidRPr="00CB7811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CB7811">
        <w:rPr>
          <w:rFonts w:ascii="Times New Roman" w:hAnsi="Times New Roman" w:cs="Times New Roman"/>
          <w:sz w:val="28"/>
          <w:szCs w:val="28"/>
        </w:rPr>
        <w:t>толщиной около трех сантиметров. Верхний слой земли необходимо сделать рыхлым для подачи воздуха.</w:t>
      </w:r>
    </w:p>
    <w:p w:rsidR="00CB7811" w:rsidRPr="00CB7811" w:rsidRDefault="00CB7811" w:rsidP="00CB7811">
      <w:pPr>
        <w:pStyle w:val="a3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CB7811">
        <w:rPr>
          <w:sz w:val="28"/>
          <w:szCs w:val="28"/>
        </w:rPr>
        <w:t>Лучше всего сеять пророщенные семена, аккуратно раскладывая их в подготовленные бороздки на расстоянии около одного сантиметра и засыпать слоем земли толщиной около полутора сантиметра. Посадка бархатцев на рассаду на этом не заканчивается. Необходимыми условиями являются</w:t>
      </w:r>
      <w:r w:rsidRPr="00CB7811">
        <w:rPr>
          <w:rStyle w:val="apple-converted-space"/>
          <w:sz w:val="28"/>
          <w:szCs w:val="28"/>
        </w:rPr>
        <w:t> </w:t>
      </w:r>
      <w:r w:rsidRPr="00CB7811">
        <w:rPr>
          <w:rStyle w:val="a8"/>
          <w:sz w:val="28"/>
          <w:szCs w:val="28"/>
        </w:rPr>
        <w:t>достаточное количество света и влаги</w:t>
      </w:r>
      <w:r w:rsidRPr="00CB7811">
        <w:rPr>
          <w:sz w:val="28"/>
          <w:szCs w:val="28"/>
        </w:rPr>
        <w:t>, а также</w:t>
      </w:r>
      <w:r w:rsidRPr="00CB7811">
        <w:rPr>
          <w:rStyle w:val="apple-converted-space"/>
          <w:sz w:val="28"/>
          <w:szCs w:val="28"/>
        </w:rPr>
        <w:t> </w:t>
      </w:r>
      <w:r w:rsidRPr="00CB7811">
        <w:rPr>
          <w:rStyle w:val="a8"/>
          <w:sz w:val="28"/>
          <w:szCs w:val="28"/>
        </w:rPr>
        <w:t>поддержание умеренного температурного режима</w:t>
      </w:r>
      <w:r w:rsidRPr="00CB7811">
        <w:rPr>
          <w:sz w:val="28"/>
          <w:szCs w:val="28"/>
        </w:rPr>
        <w:t>.</w:t>
      </w:r>
    </w:p>
    <w:p w:rsidR="00CB7811" w:rsidRPr="00CB7811" w:rsidRDefault="00CB7811" w:rsidP="00CB7811">
      <w:pPr>
        <w:pStyle w:val="a3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CB7811">
        <w:rPr>
          <w:sz w:val="28"/>
          <w:szCs w:val="28"/>
        </w:rPr>
        <w:t xml:space="preserve">Проростки бархатцев должны появиться спустя 3-5 дней. </w:t>
      </w:r>
    </w:p>
    <w:p w:rsidR="00CB7811" w:rsidRPr="00CB7811" w:rsidRDefault="00CB7811" w:rsidP="00CB7811">
      <w:pPr>
        <w:rPr>
          <w:rFonts w:ascii="Times New Roman" w:hAnsi="Times New Roman" w:cs="Times New Roman"/>
          <w:sz w:val="28"/>
          <w:szCs w:val="28"/>
        </w:rPr>
      </w:pPr>
    </w:p>
    <w:p w:rsidR="00CB7811" w:rsidRPr="00CB7811" w:rsidRDefault="00CB781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B7811" w:rsidRPr="00CB7811" w:rsidSect="0016766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7668"/>
    <w:rsid w:val="00066F27"/>
    <w:rsid w:val="00167668"/>
    <w:rsid w:val="00295C87"/>
    <w:rsid w:val="002B1FE0"/>
    <w:rsid w:val="00480E5E"/>
    <w:rsid w:val="00CB7811"/>
    <w:rsid w:val="00D01660"/>
    <w:rsid w:val="00EA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F87F1-CC6A-4F20-B862-36F29347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F2"/>
  </w:style>
  <w:style w:type="paragraph" w:styleId="2">
    <w:name w:val="heading 2"/>
    <w:basedOn w:val="a"/>
    <w:link w:val="20"/>
    <w:uiPriority w:val="9"/>
    <w:qFormat/>
    <w:rsid w:val="001676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76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67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7668"/>
    <w:rPr>
      <w:b/>
      <w:bCs/>
    </w:rPr>
  </w:style>
  <w:style w:type="character" w:customStyle="1" w:styleId="apple-converted-space">
    <w:name w:val="apple-converted-space"/>
    <w:basedOn w:val="a0"/>
    <w:rsid w:val="00167668"/>
  </w:style>
  <w:style w:type="character" w:styleId="a5">
    <w:name w:val="Hyperlink"/>
    <w:basedOn w:val="a0"/>
    <w:uiPriority w:val="99"/>
    <w:semiHidden/>
    <w:unhideWhenUsed/>
    <w:rsid w:val="0016766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7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7668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1676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2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reensector.ru/" TargetMode="External"/><Relationship Id="rId4" Type="http://schemas.openxmlformats.org/officeDocument/2006/relationships/hyperlink" Target="http://greense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4816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3</cp:revision>
  <cp:lastPrinted>2017-04-12T08:06:00Z</cp:lastPrinted>
  <dcterms:created xsi:type="dcterms:W3CDTF">2013-05-04T11:14:00Z</dcterms:created>
  <dcterms:modified xsi:type="dcterms:W3CDTF">2017-04-12T08:06:00Z</dcterms:modified>
</cp:coreProperties>
</file>